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53D" w14:textId="77777777" w:rsidR="004C6686" w:rsidRDefault="00000000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 Immediate Release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5F24C9" wp14:editId="3912F089">
            <wp:simplePos x="0" y="0"/>
            <wp:positionH relativeFrom="column">
              <wp:posOffset>145699</wp:posOffset>
            </wp:positionH>
            <wp:positionV relativeFrom="paragraph">
              <wp:posOffset>-418286</wp:posOffset>
            </wp:positionV>
            <wp:extent cx="1148080" cy="1468755"/>
            <wp:effectExtent l="0" t="0" r="0" b="0"/>
            <wp:wrapNone/>
            <wp:docPr id="4" name="image1.png" descr="A picture containing fru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frui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46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B1D0D6" w14:textId="77777777" w:rsidR="004C6686" w:rsidRDefault="000000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Contact: </w:t>
      </w:r>
      <w:r>
        <w:rPr>
          <w:rFonts w:ascii="Times New Roman" w:eastAsia="Times New Roman" w:hAnsi="Times New Roman" w:cs="Times New Roman"/>
          <w:sz w:val="20"/>
          <w:szCs w:val="20"/>
        </w:rPr>
        <w:t>Caroline Hansen</w:t>
      </w:r>
    </w:p>
    <w:p w14:paraId="5CA58D1D" w14:textId="77777777" w:rsidR="004C6686" w:rsidRDefault="000000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SD FFA Leadership &amp; Program Manager</w:t>
      </w:r>
    </w:p>
    <w:p w14:paraId="5623768A" w14:textId="77777777" w:rsidR="004C6686" w:rsidRDefault="0000000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Caroline.Hansen@sdaged.org</w:t>
        </w:r>
      </w:hyperlink>
    </w:p>
    <w:p w14:paraId="29876047" w14:textId="77777777" w:rsidR="004C6686" w:rsidRDefault="004C668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855CF5" w14:textId="77777777" w:rsidR="004C6686" w:rsidRDefault="004C668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1C4C02B1" w14:textId="77777777" w:rsidR="004C6686" w:rsidRDefault="004C668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B0FF20E" w14:textId="77777777" w:rsidR="004C6686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 xml:space="preserve">Photos of STAR finalists available to download at: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https://drive.google.com/drive/folders/174509S-3c4g2iEpybV5R7C4JcHrVrrTz?usp=sharing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 xml:space="preserve"> </w:t>
      </w:r>
    </w:p>
    <w:p w14:paraId="1DC5CDF1" w14:textId="35B7F5A9" w:rsidR="004C6686" w:rsidRDefault="00623D2B">
      <w:pPr>
        <w:spacing w:before="320"/>
        <w:ind w:right="-9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SD FFA </w:t>
      </w:r>
      <w:r w:rsidR="00711D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Stars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Named</w:t>
      </w:r>
    </w:p>
    <w:p w14:paraId="487A5BA2" w14:textId="3EA4162D" w:rsidR="004C6686" w:rsidRDefault="000000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(BROOKINGS, S.D.) – The State FFA Degree, the highest degree conferred by the South Dakota FFA, was presented to 3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agricultural education students at the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South Dakota FFA Convention. Certain students rise to the top as 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stars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These individuals spend countless hours working on their projects and enhancing their potential for future jobs by gaining hands-on experience and developing technical skills. 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Star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inalists were selected 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based on their 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supervised agricultural experience program records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. A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s the best of the best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finalists</w:t>
      </w:r>
      <w:r w:rsidR="00623D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interviewe</w:t>
      </w:r>
      <w:r w:rsidR="00623D2B">
        <w:rPr>
          <w:rFonts w:ascii="Times New Roman" w:eastAsia="Times New Roman" w:hAnsi="Times New Roman" w:cs="Times New Roman"/>
          <w:color w:val="000000"/>
          <w:sz w:val="20"/>
          <w:szCs w:val="20"/>
        </w:rPr>
        <w:t>d by industry experts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State Star Farmer, Star in Agribusiness, Star in 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Agricultural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Placement and Star in Agri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cience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announced at convention and received cash awards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Congratulations to the SD FFA Stars!</w:t>
      </w:r>
    </w:p>
    <w:p w14:paraId="2393D39B" w14:textId="77777777" w:rsidR="00711D84" w:rsidRDefault="00711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5C0BAE" w14:textId="12315DA8" w:rsidR="004C66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State Star Farmer – Ryan Blagg, McCook Central;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sponsored by Farm Credit Services of America. His advisors are Mr. Terry R</w:t>
      </w:r>
      <w:r w:rsidR="00623D2B"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ckman and Mrs. Tracy Chase</w:t>
      </w:r>
    </w:p>
    <w:p w14:paraId="2938C564" w14:textId="77777777" w:rsidR="004C6686" w:rsidRDefault="004C6686">
      <w:pPr>
        <w:spacing w:before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F94321" w14:textId="70CDB286" w:rsidR="004C66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State Star in Agribusiness –Elden Blume, Redfield;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sponsored by Farm Credit Services of America. His advisor is Mr. Bradley Ci</w:t>
      </w:r>
      <w:r w:rsidR="00711D84">
        <w:rPr>
          <w:rFonts w:ascii="Times New Roman" w:eastAsia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k.</w:t>
      </w:r>
    </w:p>
    <w:p w14:paraId="52910C7F" w14:textId="77777777" w:rsidR="004C6686" w:rsidRDefault="004C6686">
      <w:pPr>
        <w:spacing w:before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99573B" w14:textId="7C47E59F" w:rsidR="004C6686" w:rsidRDefault="00000000">
      <w:pPr>
        <w:spacing w:before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State Star in Ag</w:t>
      </w:r>
      <w:r w:rsidR="00691574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ricultural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Placement Natalie Haase, Parker;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sponsored by the Dan Streff Family. Her advisor is Mrs. Kelly Dunkelberger.  </w:t>
      </w:r>
    </w:p>
    <w:p w14:paraId="12B43CEA" w14:textId="77777777" w:rsidR="004C6686" w:rsidRDefault="004C6686">
      <w:pPr>
        <w:spacing w:before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91A59D" w14:textId="0E2E111D" w:rsidR="004C6686" w:rsidRDefault="00000000">
      <w:pPr>
        <w:spacing w:before="40"/>
        <w:ind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State Star in Agri</w:t>
      </w:r>
      <w:r w:rsidR="00691574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cience –Kelsey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Vockrodt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, West Central;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sponsored 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Glacial Lakes Energy, LLC. Kelsey’s advisor is Mrs. Linda Petersen. </w:t>
      </w:r>
    </w:p>
    <w:p w14:paraId="198B5240" w14:textId="77777777" w:rsidR="004C6686" w:rsidRDefault="004C6686">
      <w:pPr>
        <w:spacing w:before="40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DF2F67" w14:textId="77777777" w:rsidR="004C6686" w:rsidRDefault="00000000">
      <w:pPr>
        <w:spacing w:before="40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Finalists and winners in all 4 areas are as follows (photos): </w:t>
      </w:r>
    </w:p>
    <w:p w14:paraId="5D2A4733" w14:textId="77777777" w:rsidR="004C6686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Star Farmer finalists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Sponsor Farm Credit Services of America; Ryan Blagg, McCook Central; Faith Genzlinger, Howard; Colden Kramer, Philip; Shelby Pankratz, Parker. </w:t>
      </w:r>
    </w:p>
    <w:p w14:paraId="39FA65FD" w14:textId="77777777" w:rsidR="004C6686" w:rsidRDefault="004C66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77B6B" w14:textId="6EE6F27B" w:rsidR="004C6686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Star in Ag</w:t>
      </w:r>
      <w:r w:rsidR="006915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rib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usiness finalists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sponsor, Farm Credit Services of America; Elden Blume, Redfield; Ryan Blagg, McCook Central; Abigail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Kolousek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Wessington Springs; Cash Lehrman, Bridgewater Emery.</w:t>
      </w:r>
    </w:p>
    <w:p w14:paraId="43B68FE9" w14:textId="77777777" w:rsidR="004C6686" w:rsidRDefault="004C6686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DBBC7E4" w14:textId="54F97E2D" w:rsidR="004C6686" w:rsidRDefault="00000000">
      <w:pPr>
        <w:spacing w:before="40"/>
        <w:ind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Star in Ag</w:t>
      </w:r>
      <w:r w:rsidR="0069157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ricultural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Placement finalists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– sponsored by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Dan and Karen Streff family: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Natalie Haase, Parker; Ryan Blagg, McCook Central; Elliot Hendrix, Rapid City Stevens; Hailey Kizer, Howard.</w:t>
      </w:r>
    </w:p>
    <w:p w14:paraId="37F06566" w14:textId="77777777" w:rsidR="004C6686" w:rsidRDefault="004C6686">
      <w:pPr>
        <w:spacing w:before="40"/>
        <w:ind w:right="100"/>
        <w:rPr>
          <w:rFonts w:ascii="Times New Roman" w:eastAsia="Times New Roman" w:hAnsi="Times New Roman" w:cs="Times New Roman"/>
          <w:sz w:val="20"/>
          <w:szCs w:val="20"/>
        </w:rPr>
      </w:pPr>
    </w:p>
    <w:p w14:paraId="1C6EBF4A" w14:textId="6A2C9889" w:rsidR="004C6686" w:rsidRDefault="00000000">
      <w:pPr>
        <w:spacing w:before="40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Star in Agri</w:t>
      </w:r>
      <w:r w:rsidR="006915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cience finalists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sponsor Glacial Lakes Energy, LLC; Kelsey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Vockrodt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West Central; Abby Wagner, McCook Central; Paul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Kaffar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McCook Central; Tyler Groenewold, Tri-Valley. </w:t>
      </w:r>
    </w:p>
    <w:p w14:paraId="5FAD4D6D" w14:textId="77777777" w:rsidR="004C6686" w:rsidRDefault="004C6686">
      <w:pPr>
        <w:spacing w:before="40"/>
        <w:ind w:right="100"/>
        <w:rPr>
          <w:rFonts w:ascii="Times New Roman" w:eastAsia="Times New Roman" w:hAnsi="Times New Roman" w:cs="Times New Roman"/>
          <w:sz w:val="20"/>
          <w:szCs w:val="20"/>
        </w:rPr>
      </w:pPr>
    </w:p>
    <w:p w14:paraId="16803CBF" w14:textId="004BBCC4" w:rsidR="004C6686" w:rsidRDefault="00000000">
      <w:pPr>
        <w:spacing w:before="40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District Star Greenhands are sophomores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recognized 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>top in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>their FFA districts</w:t>
      </w:r>
      <w:r w:rsidR="00520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an outstanding start to their Supervised Agriculture Experience Project. These awards were sponsored by Central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Farmers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Cooperative. </w:t>
      </w:r>
    </w:p>
    <w:p w14:paraId="229FFC67" w14:textId="77777777" w:rsidR="00520930" w:rsidRDefault="00520930">
      <w:pP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</w:p>
    <w:p w14:paraId="50A71F50" w14:textId="74956711" w:rsidR="004C6686" w:rsidRDefault="000000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District Star Greenhands are: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Noah Felderman, Doland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District 1; Lacie Weber, ORR - District 2; Riley Pankratz, Parker- District 3; Cash Martinez, Bridgewater Emery - District 4; Atlee Olson, Belle Fourche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District 5; Max Klein, Wessington Springs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District 6;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Dawson Dorr, Montrose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District 7 and Katelyn Gebhart, Lemmon – District 8.</w:t>
      </w:r>
    </w:p>
    <w:p w14:paraId="3669152F" w14:textId="77777777" w:rsidR="004C6686" w:rsidRDefault="004C668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5E6CBC" w14:textId="77777777" w:rsidR="004C6686" w:rsidRDefault="0000000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-###-</w:t>
      </w:r>
    </w:p>
    <w:p w14:paraId="597E5F22" w14:textId="77777777" w:rsidR="004C6686" w:rsidRDefault="004C6686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014787C" w14:textId="77777777" w:rsidR="004C6686" w:rsidRDefault="004C6686">
      <w:pPr>
        <w:rPr>
          <w:sz w:val="22"/>
          <w:szCs w:val="22"/>
        </w:rPr>
      </w:pPr>
    </w:p>
    <w:sectPr w:rsidR="004C66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86"/>
    <w:rsid w:val="001553CF"/>
    <w:rsid w:val="004C6686"/>
    <w:rsid w:val="00520930"/>
    <w:rsid w:val="00623D2B"/>
    <w:rsid w:val="00691574"/>
    <w:rsid w:val="007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EF40"/>
  <w15:docId w15:val="{B3C3D50E-C8F0-4A79-B0D6-969368F2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D49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49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1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4FB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74509S-3c4g2iEpybV5R7C4JcHrVrrTz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ine.Hansen@sdag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W3LhmaYwU7PuVxJ0jNJeThukw==">CgMxLjAyCGguZ2pkZ3hzOAByITFoQ0o5NmxCaFVFU3pydVNIbFY3YmhBeXZpWksxVEpHWQ==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Tonak, Jennifer Leigh - SDSU Student</dc:creator>
  <cp:lastModifiedBy>Hunter Eide</cp:lastModifiedBy>
  <cp:revision>5</cp:revision>
  <dcterms:created xsi:type="dcterms:W3CDTF">2024-04-23T19:54:00Z</dcterms:created>
  <dcterms:modified xsi:type="dcterms:W3CDTF">2024-04-23T20:17:00Z</dcterms:modified>
</cp:coreProperties>
</file>